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856E2" w14:textId="5DB15290" w:rsidR="001C7648" w:rsidRPr="001C7648" w:rsidRDefault="001C7648" w:rsidP="001C7648">
      <w:pPr>
        <w:spacing w:after="0" w:line="240" w:lineRule="auto"/>
        <w:jc w:val="right"/>
        <w:rPr>
          <w:rFonts w:asciiTheme="minorBidi" w:eastAsia="Times New Roman" w:hAnsiTheme="minorBidi"/>
          <w:b/>
          <w:bCs/>
          <w:color w:val="000000"/>
          <w:sz w:val="32"/>
          <w:szCs w:val="32"/>
          <w:u w:val="single"/>
        </w:rPr>
      </w:pPr>
    </w:p>
    <w:p w14:paraId="45A93DBB" w14:textId="77777777" w:rsidR="001C7648" w:rsidRPr="001C7648" w:rsidRDefault="001C7648" w:rsidP="001C7648">
      <w:pPr>
        <w:spacing w:after="0" w:line="240" w:lineRule="auto"/>
        <w:jc w:val="center"/>
        <w:rPr>
          <w:rFonts w:asciiTheme="minorBidi" w:eastAsia="Times New Roman" w:hAnsiTheme="minorBidi"/>
          <w:sz w:val="32"/>
          <w:szCs w:val="32"/>
        </w:rPr>
      </w:pPr>
    </w:p>
    <w:p w14:paraId="056E21D1" w14:textId="229AB349" w:rsidR="005E0046" w:rsidRPr="001C7648" w:rsidRDefault="006862C8" w:rsidP="001C7648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</w:pPr>
      <w:bookmarkStart w:id="0" w:name="_Hlk150329873"/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="005E0046"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 xml:space="preserve"> ขยายผลความร่วมมือเพื่อความยั่งยืนในอาเซียน</w:t>
      </w:r>
    </w:p>
    <w:p w14:paraId="26149AEB" w14:textId="2C47646B" w:rsidR="006862C8" w:rsidRPr="001C7648" w:rsidRDefault="006862C8" w:rsidP="001C7648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</w:pP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 xml:space="preserve">จัด </w:t>
      </w: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ESG Symposium </w:t>
      </w: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2023</w:t>
      </w: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</w:rPr>
        <w:t xml:space="preserve"> </w:t>
      </w:r>
      <w:r w:rsidR="005E0046"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ที่ประเทศอินโดนีเซีย</w:t>
      </w:r>
      <w:bookmarkEnd w:id="0"/>
    </w:p>
    <w:p w14:paraId="2312249C" w14:textId="77777777" w:rsidR="00E958AD" w:rsidRPr="001C7648" w:rsidRDefault="00E958AD" w:rsidP="001C7648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7BF39474" w14:textId="5A3F49BC" w:rsidR="00D35047" w:rsidRPr="001C7648" w:rsidRDefault="006862C8" w:rsidP="001C7648">
      <w:pPr>
        <w:spacing w:after="0" w:line="240" w:lineRule="auto"/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เอสซีจี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5E0046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กลุ่ม</w:t>
      </w:r>
      <w:r w:rsidR="00AB6589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บริษัท</w:t>
      </w:r>
      <w:r w:rsidR="005E0046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ชั้นนำ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ในอาเซียน จัดงาน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“ESG Symposium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2023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”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ที่ประเทศอินโดนีเซียเป็นครั้งแรก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เป็นการต่อยอดความร่วมมือด้านความยั่งยืนสู่ภูมิภาค จากเวที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ESG Symposium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ในประเทศไทย โดยงาน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ESG Symposium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2023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Indonesia 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จัด</w:t>
      </w:r>
      <w:r w:rsidR="00AB6589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ขึ้น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ภายใต้แนวคิด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“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ความร่วมมือเพื่ออินโดนีเซียที่ยั่งยืน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” (Collaboration for Sustainable Indonesia) </w:t>
      </w:r>
      <w:r w:rsidR="00AD20F4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ส่งเสริม</w:t>
      </w:r>
      <w:r w:rsidR="00AD20F4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ความ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ร่วมมือจากทุกภาคส่วน เร่งการบรรลุเป้าหมายการลดปริมาณก๊าซเรือนกระจกให้เป็นศูนย์ ลดความเหลื่อมล้ำ ตาม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กลยุทธ์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ESG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4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Plus 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พร้อม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มุ่งสู่เป้าหมายการปล่อยก๊าซเรือนกระจกสุทธิเป็นศูนย์ภายในปี 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2060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ตาม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เป้าหมาย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Nationally Determined Contributions (NDC) </w:t>
      </w:r>
      <w:r w:rsidR="00F5338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ของ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อินโดนีเซีย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โดย</w:t>
      </w:r>
      <w:r w:rsidR="00D83311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งาน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นี้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ได้รับ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ความร่วมมือ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จาก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ภาครัฐ เอกชน ประชาสังคม และคนรุ่นใหม่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กว่า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500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คน รวมพลั</w:t>
      </w:r>
      <w:r w:rsidR="005F1222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งนำ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อินโดนีเซียสู่ความยั่งยืน ผ่านการแสดงวิสัยทัศน์ นโยบาย และ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นวัตกรรมเทคโนโลยี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อาทิ โครงการ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ด้านพลังงานสะอาด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เชื้อเพลิงทดแทนจากขยะมูลฝอย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โซลูชันพลาสติก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รักษ์โลก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AD20F4" w:rsidRPr="001C7648">
        <w:rPr>
          <w:rFonts w:asciiTheme="minorBidi" w:eastAsia="Times New Roman" w:hAnsiTheme="minorBidi"/>
          <w:sz w:val="32"/>
          <w:szCs w:val="32"/>
          <w:cs/>
        </w:rPr>
        <w:t xml:space="preserve">บรรจุภัณฑ์ย่อยสลายได้ </w:t>
      </w:r>
      <w:r w:rsidR="00AD20F4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นวัตกรรมระบบบำบัดน้ำเสีย</w:t>
      </w:r>
      <w:r w:rsidR="00AD20F4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D35047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และแพลตฟอร์มดิจิทัลสำหรับจัดการป่าไม้และวัดปริมาณคาร์บอนเครดิต</w:t>
      </w:r>
      <w:r w:rsidR="002F6CCF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เป็นต้น</w:t>
      </w:r>
    </w:p>
    <w:p w14:paraId="5CE16049" w14:textId="77777777" w:rsidR="006862C8" w:rsidRPr="001C7648" w:rsidRDefault="006862C8" w:rsidP="001C7648">
      <w:pPr>
        <w:spacing w:after="0" w:line="240" w:lineRule="auto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7D84C8D7" w14:textId="1736B6BF" w:rsidR="005E0046" w:rsidRPr="001C7648" w:rsidRDefault="006862C8" w:rsidP="0041297B">
      <w:pPr>
        <w:spacing w:after="0" w:line="240" w:lineRule="auto"/>
        <w:ind w:firstLine="720"/>
        <w:jc w:val="thaiDistribute"/>
        <w:rPr>
          <w:rFonts w:asciiTheme="minorBidi" w:eastAsia="Times New Roman" w:hAnsiTheme="minorBidi" w:hint="cs"/>
          <w:color w:val="000000" w:themeColor="text1"/>
          <w:sz w:val="32"/>
          <w:szCs w:val="32"/>
        </w:rPr>
      </w:pP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นายรุ่งโรจน์ รังสิโยภาส กรรมการผู้จัดการใหญ่</w:t>
      </w:r>
      <w:r w:rsidR="005E0046"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กล่าวว่า 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“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ภูมิภาคเอเชียตะวันออกเฉียงใต้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ประสบ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กับความเสี่ยงจากวิกฤตโลก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หลายอย่าง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เนื่องจากมีประชากรจำนวนมากและกิจกรรมทางเศรษฐกิจที่พัฒนาอย่างรวดเร็ว ปัจจุบันอินโดนีเซียกำลังเผชิญปัญหาระดับชาติ 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อาทิ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มลพิษทางอากาศ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ระดับน้ำทะเลที่สูงขึ้น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การจัดการขยะ และความเหลื่อมล้ำทางเศรษฐกิจ ท่ามกลางความท้าทายเหล่านี้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รวมถึงภาคอุตสาหกรรมที่พัฒนาอย่างรวดเร็ว การดำเนินธุรกิจเพื่อความยั่งยืนจึงเป็</w:t>
      </w:r>
      <w:r w:rsidR="005F3F34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นภารกิจที่</w:t>
      </w:r>
      <w:r w:rsidR="005E0046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จำเป็น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ต้องทำ</w:t>
      </w:r>
      <w:r w:rsidR="000B60A2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ไม่ใช่</w:t>
      </w:r>
      <w:r w:rsidR="005E0046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ทางเลือก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อินโดนีเซียมีเป้าหมาย</w:t>
      </w:r>
      <w:r w:rsidR="00040DCC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40DCC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NDC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การปล่อยก๊าซเรือนกระจกสุทธิเป็นศูนย์ภายในปี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2060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040DCC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องค์กรธุรกิจจึงมีบทบาทสำคัญในการสนับสนุนให้บรรลุเป้าหมายดังกล่าว</w:t>
      </w:r>
      <w:r w:rsidR="00040DCC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”</w:t>
      </w:r>
    </w:p>
    <w:p w14:paraId="27D8E6D6" w14:textId="77777777" w:rsidR="001C7648" w:rsidRDefault="001C7648" w:rsidP="001C7648">
      <w:pPr>
        <w:ind w:firstLine="720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14:paraId="7D514135" w14:textId="7406DEE4" w:rsidR="005E0046" w:rsidRPr="001C7648" w:rsidRDefault="005E0046" w:rsidP="001C7648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1C764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นางวีวี ยูลาสวาตี รัฐมนตรีช่วยว่าการกระทรวงกิจการทางทะเลและทรัพยากรธรรมชาติ</w:t>
      </w:r>
      <w:r w:rsidR="0041297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อินโดนีเซีย</w:t>
      </w:r>
      <w:r w:rsidRPr="001C764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กล่าวว่า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รัฐบาล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ให้ความสำคัญกับการ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สร้างระบบนิเวศที่</w:t>
      </w:r>
      <w:r w:rsidR="00040DCC" w:rsidRPr="001C7648">
        <w:rPr>
          <w:rFonts w:asciiTheme="minorBidi" w:hAnsiTheme="minorBidi"/>
          <w:color w:val="000000" w:themeColor="text1"/>
          <w:sz w:val="32"/>
          <w:szCs w:val="32"/>
          <w:cs/>
        </w:rPr>
        <w:t>เอื้อต่อ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ลงทุนในธุรกิจเพื่อ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เปลี่ยนผ่านไปสู่เศรษฐกิจสีเขียว</w:t>
      </w:r>
      <w:r w:rsidR="00040DCC"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เช่น กระทรวงวางแผนการพัฒนาแห่งชาติได้ดำเนินโครงการ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จัดหาเงินทุนสำหรับ</w:t>
      </w:r>
      <w:r w:rsidR="00040DCC" w:rsidRPr="001C7648">
        <w:rPr>
          <w:rFonts w:asciiTheme="minorBidi" w:hAnsiTheme="minorBidi"/>
          <w:color w:val="000000" w:themeColor="text1"/>
          <w:sz w:val="32"/>
          <w:szCs w:val="32"/>
          <w:cs/>
        </w:rPr>
        <w:t>โครงการที่สอดคล้องกับเป้าหมาย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การพัฒนาการอย่างยั่งยืนของสหประชาชาติ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r w:rsidRPr="001C7648">
        <w:rPr>
          <w:rFonts w:asciiTheme="minorBidi" w:hAnsiTheme="minorBidi"/>
          <w:color w:val="000000" w:themeColor="text1"/>
          <w:sz w:val="32"/>
          <w:szCs w:val="32"/>
        </w:rPr>
        <w:t>SDGs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Pr="001C7648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ทั้งนี้</w:t>
      </w:r>
      <w:r w:rsidR="0041297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การดำเนินธุรกิจด้วยกลยุทธ์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จะพัฒนาแนวทางใหม่ ๆ ในการช่วยลดความเสี่ยงและเพิ่มคุณค่าให้ธุรกิจ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</w:rPr>
        <w:t xml:space="preserve">” </w:t>
      </w:r>
    </w:p>
    <w:p w14:paraId="3C5B5183" w14:textId="66B00042" w:rsidR="005E0046" w:rsidRPr="001C7648" w:rsidRDefault="005E0046" w:rsidP="001C7648">
      <w:pPr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1C764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lastRenderedPageBreak/>
        <w:t>นางลักษมี เทวันติ อธิบดีฝ่ายควบคุมการเปลี่ยนแปลงภูมิอากาศ กระทรวงสิ่งแวดล้อมและป่าไม้</w:t>
      </w:r>
      <w:r w:rsidR="0041297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อินโดนีเซีย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1297B">
        <w:rPr>
          <w:rFonts w:asciiTheme="minorBidi" w:hAnsiTheme="minorBidi" w:hint="cs"/>
          <w:color w:val="000000" w:themeColor="text1"/>
          <w:sz w:val="32"/>
          <w:szCs w:val="32"/>
          <w:cs/>
        </w:rPr>
        <w:t>กล่าว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ถึง</w:t>
      </w:r>
      <w:r w:rsidR="0041297B">
        <w:rPr>
          <w:rFonts w:asciiTheme="minorBidi" w:hAnsiTheme="minorBidi"/>
          <w:color w:val="000000" w:themeColor="text1"/>
          <w:sz w:val="32"/>
          <w:szCs w:val="32"/>
        </w:rPr>
        <w:t xml:space="preserve"> 3 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ความท้าทายที่โลกกำลังเผชิญ ได้แก่ การเปลี่ยนแปลงสภาพภูมิอากาศ การสูญเสียความหลากหลายทางชีวภาพ</w:t>
      </w:r>
      <w:r w:rsidRPr="001C7648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>และมลภาวะ โดย</w:t>
      </w:r>
      <w:r w:rsidR="00106B2A" w:rsidRPr="001C7648">
        <w:rPr>
          <w:rFonts w:asciiTheme="minorBidi" w:hAnsiTheme="minorBidi"/>
          <w:color w:val="000000" w:themeColor="text1"/>
          <w:sz w:val="32"/>
          <w:szCs w:val="32"/>
          <w:cs/>
        </w:rPr>
        <w:t>กลยุทธ์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Pr="001C764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เป็นจุดเปลี่ยนสำคัญในการสร้างโลกที่ยั่งยืนและสมดุลยิ่งขึ้น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“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การร่วมมือกันคือกุญแจสำคัญ</w:t>
      </w:r>
      <w:r w:rsidR="0041297B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ที่จะ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เอาชนะความท้าทาย</w:t>
      </w:r>
      <w:r w:rsidR="00106B2A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ดังกล่าว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106B2A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โดยรัฐบาลอินโดนีเซียมุ่งมั่นร่วมมือกับทุกภาคส่วน</w:t>
      </w:r>
      <w:r w:rsidR="007F1C9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อย่างไม่หยุดยั้ง 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พร้อมพัฒนาวิธีที่มีประสิทธิภาพยิ่งขึ้น</w:t>
      </w:r>
      <w:r w:rsidR="0041297B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เพื่อลด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ผลกระทบ</w:t>
      </w:r>
      <w:r w:rsidR="0041297B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ด้าน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การเปลี่ยนแปลงสภาพภูมิอากาศ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” </w:t>
      </w:r>
    </w:p>
    <w:p w14:paraId="6F090D9A" w14:textId="606252DB" w:rsidR="00E36583" w:rsidRPr="001C7648" w:rsidRDefault="006862C8" w:rsidP="001C7648">
      <w:pPr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1C7648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cs/>
        </w:rPr>
        <w:t>นายธรรมศักดิ์ เศรษฐอุดม รองกรรมการผู้จัดการใหญ่ของเอสซีจี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ย้ำว่า </w:t>
      </w:r>
      <w:r w:rsidR="00BF77F8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การบรรลุ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เป้าหมายการพัฒนาที่ยั่งยืนต้องอาศัยความร่วมมือจากทุกภาคส่วน</w:t>
      </w:r>
      <w:r w:rsidR="008241CD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โดย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เอสซีจี</w:t>
      </w:r>
      <w:r w:rsidR="0041297B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พร้อม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ร่วมมือกับภาคส่วนต่าง ๆ สนับสนุนการ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บรรลุเป้าหมาย 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NDC 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ของประเทศ</w:t>
      </w:r>
      <w:r w:rsidR="005F1222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อินโดนีเซีย </w:t>
      </w:r>
      <w:r w:rsidR="008961F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เช่น</w:t>
      </w:r>
      <w:r w:rsidR="00BF77F8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ร่วมกับอำเภอ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ซูกาบูมี จังหวัดชวาตะวันตก 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พันธมิตรทางธุรกิจ และชุมชน </w:t>
      </w:r>
      <w:r w:rsidR="00BF77F8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จัดตั้งโรงผลิตเชื้อเพลิงจาก</w:t>
      </w:r>
      <w:r w:rsidR="005F1222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ขยะ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(Refuse-Derived Fuel)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BF77F8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แห่งแรกใน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ซูกาบูมี </w:t>
      </w:r>
      <w:r w:rsidR="005F1222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เพื่อแก้ปัญหาขยะให้เป็นพลังงานทางเลือก ช่วยลดการปล่อยก๊าซคาร์บอนไดออกไซด์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ร่วมมือกับ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จังหวัดชวาตะวันตก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และชุมชน แก้ปัญหาน้ำ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เสีย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ส่งเสริม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สุขอนามัย ใน</w:t>
      </w:r>
      <w:r w:rsidR="00DD6C3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โครงการ </w:t>
      </w:r>
      <w:r w:rsidR="00DD6C30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Reinvented Toilet </w:t>
      </w:r>
      <w:r w:rsidR="00334D8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หรือ</w:t>
      </w:r>
      <w:r w:rsidR="00DD6C3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ห้องน้ำพร้อมระบบบำบัดของเสียที่สามารถฆ่าเชื้อโรคแบบครบวงจร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ตลอดจนแก้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ปัญหาความเหลื่อมล้ำ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ทาง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การศึกษาและความเป็นอยู่ </w:t>
      </w:r>
      <w:r w:rsidR="00FF7520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โดย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มอบทุนการศึกษา 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SCG Sharing the </w:t>
      </w:r>
      <w:r w:rsidR="0041297B">
        <w:rPr>
          <w:rFonts w:asciiTheme="minorBidi" w:eastAsia="Times New Roman" w:hAnsiTheme="minorBidi"/>
          <w:color w:val="000000" w:themeColor="text1"/>
          <w:sz w:val="32"/>
          <w:szCs w:val="32"/>
        </w:rPr>
        <w:t>D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ream 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ให้แก่เยาวชนต่อเนื่องเป็นปีที่ 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11 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กว่า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4,000 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ทุน เพื่อ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ให้มีศักยภาพ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พร้อมพัฒนาประเทศต่อไป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รวมทั้ง</w:t>
      </w:r>
      <w:r w:rsidR="00E36583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พัฒนาอาชีพ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ชุมชน</w:t>
      </w:r>
      <w:r w:rsidR="0041297B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70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แห่งในซูกาบูมี ให้มีรายได้ยั่งยืน </w:t>
      </w:r>
    </w:p>
    <w:p w14:paraId="742FB22A" w14:textId="3912DF34" w:rsidR="00E36583" w:rsidRDefault="006862C8" w:rsidP="001C7648">
      <w:pPr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“</w:t>
      </w:r>
      <w:r w:rsidR="005F3F34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เราคนเดียวไม่อาจสร้างอนาคตที่ยั่งยืนได้ ต้องอาศัยความร่วมมือและการทำงานจากหลากหลายมุมมองและความเชี่ยวชาญ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ผมขอเชิญชวนให้ทุกภาคส่วนร่วมมือกัน</w:t>
      </w:r>
      <w:r w:rsidR="0041297B"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 xml:space="preserve">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เพื่อสร้างอินโดนีเซียให้เป็นสังคมที่ยั่งยืนยิ่งขึ้นต่อไป</w:t>
      </w:r>
      <w:r w:rsidRPr="001C7648">
        <w:rPr>
          <w:rFonts w:asciiTheme="minorBidi" w:eastAsia="Times New Roman" w:hAnsiTheme="minorBidi"/>
          <w:color w:val="000000" w:themeColor="text1"/>
          <w:sz w:val="32"/>
          <w:szCs w:val="32"/>
        </w:rPr>
        <w:t>”</w:t>
      </w:r>
      <w:r w:rsidR="00D12BEB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E958AD" w:rsidRPr="001C7648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นายธรรมศักดิ์กล่าว</w:t>
      </w:r>
    </w:p>
    <w:p w14:paraId="24099CCB" w14:textId="1FD0D57D" w:rsidR="0041297B" w:rsidRDefault="0041297B" w:rsidP="001C7648">
      <w:pPr>
        <w:ind w:firstLine="720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</w:rPr>
      </w:pPr>
    </w:p>
    <w:p w14:paraId="299AE9AA" w14:textId="774D0F19" w:rsidR="0041297B" w:rsidRPr="001C7648" w:rsidRDefault="0041297B" w:rsidP="0041297B">
      <w:pPr>
        <w:ind w:firstLine="720"/>
        <w:jc w:val="center"/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</w:pPr>
      <w:r>
        <w:rPr>
          <w:rFonts w:asciiTheme="minorBidi" w:eastAsia="Times New Roman" w:hAnsiTheme="minorBidi" w:hint="cs"/>
          <w:color w:val="000000" w:themeColor="text1"/>
          <w:sz w:val="32"/>
          <w:szCs w:val="32"/>
          <w:cs/>
        </w:rPr>
        <w:t>*******************************</w:t>
      </w:r>
      <w:bookmarkStart w:id="1" w:name="_GoBack"/>
      <w:bookmarkEnd w:id="1"/>
    </w:p>
    <w:p w14:paraId="7F091268" w14:textId="0D82C66B" w:rsidR="00F3687C" w:rsidRPr="001C7648" w:rsidRDefault="00F3687C" w:rsidP="001C7648">
      <w:pPr>
        <w:jc w:val="thaiDistribute"/>
        <w:rPr>
          <w:rFonts w:asciiTheme="minorBidi" w:eastAsia="Times New Roman" w:hAnsiTheme="minorBidi"/>
          <w:sz w:val="32"/>
          <w:szCs w:val="32"/>
          <w:cs/>
        </w:rPr>
      </w:pPr>
    </w:p>
    <w:sectPr w:rsidR="00F3687C" w:rsidRPr="001C7648" w:rsidSect="006C3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782DC16" w16cex:dateUtc="2023-11-02T09:02:00Z"/>
  <w16cex:commentExtensible w16cex:durableId="10C3CE08" w16cex:dateUtc="2023-11-02T09:03:00Z"/>
  <w16cex:commentExtensible w16cex:durableId="5D1D8093" w16cex:dateUtc="2023-11-02T0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6B61E" w14:textId="77777777" w:rsidR="001E3116" w:rsidRDefault="001E3116" w:rsidP="00F3687C">
      <w:pPr>
        <w:spacing w:after="0" w:line="240" w:lineRule="auto"/>
      </w:pPr>
      <w:r>
        <w:separator/>
      </w:r>
    </w:p>
  </w:endnote>
  <w:endnote w:type="continuationSeparator" w:id="0">
    <w:p w14:paraId="787FDBEF" w14:textId="77777777" w:rsidR="001E3116" w:rsidRDefault="001E3116" w:rsidP="00F3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30035" w14:textId="77777777" w:rsidR="00F3687C" w:rsidRDefault="00F368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8BB80" w14:textId="77777777" w:rsidR="00F3687C" w:rsidRDefault="00F368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8A3BA" w14:textId="77777777" w:rsidR="00F3687C" w:rsidRDefault="00F368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910EB" w14:textId="77777777" w:rsidR="001E3116" w:rsidRDefault="001E3116" w:rsidP="00F3687C">
      <w:pPr>
        <w:spacing w:after="0" w:line="240" w:lineRule="auto"/>
      </w:pPr>
      <w:r>
        <w:separator/>
      </w:r>
    </w:p>
  </w:footnote>
  <w:footnote w:type="continuationSeparator" w:id="0">
    <w:p w14:paraId="67DDE371" w14:textId="77777777" w:rsidR="001E3116" w:rsidRDefault="001E3116" w:rsidP="00F36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6E685" w14:textId="77777777" w:rsidR="00F3687C" w:rsidRDefault="00F368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E291B" w14:textId="2EE8FF29" w:rsidR="00F3687C" w:rsidRPr="006C3675" w:rsidRDefault="006C3675" w:rsidP="006C3675">
    <w:pPr>
      <w:pStyle w:val="Header"/>
      <w:rPr>
        <w:i/>
        <w:iCs/>
        <w:sz w:val="30"/>
        <w:szCs w:val="30"/>
      </w:rPr>
    </w:pPr>
    <w:r w:rsidRPr="006C3675">
      <w:rPr>
        <w:i/>
        <w:i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63F3BE2A" wp14:editId="71FA33B4">
          <wp:simplePos x="0" y="0"/>
          <wp:positionH relativeFrom="margin">
            <wp:posOffset>5106010</wp:posOffset>
          </wp:positionH>
          <wp:positionV relativeFrom="paragraph">
            <wp:posOffset>-10578</wp:posOffset>
          </wp:positionV>
          <wp:extent cx="835152" cy="293432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686" cy="300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3675">
      <w:rPr>
        <w:rFonts w:cs="Cordia New"/>
        <w:i/>
        <w:iCs/>
        <w:sz w:val="30"/>
        <w:szCs w:val="30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4D66D" w14:textId="77777777" w:rsidR="00F3687C" w:rsidRDefault="00F368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D02B3"/>
    <w:multiLevelType w:val="multilevel"/>
    <w:tmpl w:val="95402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285A6E"/>
    <w:multiLevelType w:val="multilevel"/>
    <w:tmpl w:val="E07A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7C"/>
    <w:rsid w:val="00011072"/>
    <w:rsid w:val="00040DCC"/>
    <w:rsid w:val="000B60A2"/>
    <w:rsid w:val="00106B2A"/>
    <w:rsid w:val="0011145D"/>
    <w:rsid w:val="00133FE7"/>
    <w:rsid w:val="001C7648"/>
    <w:rsid w:val="001E3116"/>
    <w:rsid w:val="002117A7"/>
    <w:rsid w:val="002F6CCF"/>
    <w:rsid w:val="00334D80"/>
    <w:rsid w:val="00381077"/>
    <w:rsid w:val="0041164A"/>
    <w:rsid w:val="0041297B"/>
    <w:rsid w:val="004E4F2C"/>
    <w:rsid w:val="005E0046"/>
    <w:rsid w:val="005F1222"/>
    <w:rsid w:val="005F3F34"/>
    <w:rsid w:val="00601FFE"/>
    <w:rsid w:val="006862C8"/>
    <w:rsid w:val="006C3675"/>
    <w:rsid w:val="0072284A"/>
    <w:rsid w:val="007E5751"/>
    <w:rsid w:val="007F1C90"/>
    <w:rsid w:val="008241CD"/>
    <w:rsid w:val="008961F0"/>
    <w:rsid w:val="008A5C7B"/>
    <w:rsid w:val="00A2609D"/>
    <w:rsid w:val="00AB6589"/>
    <w:rsid w:val="00AD20F4"/>
    <w:rsid w:val="00B87BDB"/>
    <w:rsid w:val="00BE62EE"/>
    <w:rsid w:val="00BF77F8"/>
    <w:rsid w:val="00CB4364"/>
    <w:rsid w:val="00D12BEB"/>
    <w:rsid w:val="00D35047"/>
    <w:rsid w:val="00D469A8"/>
    <w:rsid w:val="00D83311"/>
    <w:rsid w:val="00DD6C30"/>
    <w:rsid w:val="00E36583"/>
    <w:rsid w:val="00E958AD"/>
    <w:rsid w:val="00EF2533"/>
    <w:rsid w:val="00F3687C"/>
    <w:rsid w:val="00F5338D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00680"/>
  <w15:chartTrackingRefBased/>
  <w15:docId w15:val="{6ECE9CE1-DC2E-4F09-B42A-34816AA8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87C"/>
  </w:style>
  <w:style w:type="paragraph" w:styleId="Footer">
    <w:name w:val="footer"/>
    <w:basedOn w:val="Normal"/>
    <w:link w:val="FooterChar"/>
    <w:uiPriority w:val="99"/>
    <w:unhideWhenUsed/>
    <w:rsid w:val="00F36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87C"/>
  </w:style>
  <w:style w:type="paragraph" w:styleId="NormalWeb">
    <w:name w:val="Normal (Web)"/>
    <w:basedOn w:val="Normal"/>
    <w:uiPriority w:val="99"/>
    <w:semiHidden/>
    <w:unhideWhenUsed/>
    <w:rsid w:val="00F3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687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8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8D"/>
    <w:rPr>
      <w:rFonts w:ascii="Segoe UI" w:hAnsi="Segoe UI" w:cs="Angsana New"/>
      <w:sz w:val="18"/>
      <w:szCs w:val="22"/>
    </w:rPr>
  </w:style>
  <w:style w:type="character" w:customStyle="1" w:styleId="ui-provider">
    <w:name w:val="ui-provider"/>
    <w:basedOn w:val="DefaultParagraphFont"/>
    <w:rsid w:val="00D1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5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Supasit Setsuk</dc:creator>
  <cp:keywords/>
  <dc:description/>
  <cp:lastModifiedBy>Hatairat Wongkitigumjorn</cp:lastModifiedBy>
  <cp:revision>3</cp:revision>
  <cp:lastPrinted>2023-11-01T03:00:00Z</cp:lastPrinted>
  <dcterms:created xsi:type="dcterms:W3CDTF">2023-11-08T03:13:00Z</dcterms:created>
  <dcterms:modified xsi:type="dcterms:W3CDTF">2023-11-08T03:36:00Z</dcterms:modified>
</cp:coreProperties>
</file>